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E1699" w14:textId="77777777" w:rsidR="00A014A4" w:rsidRDefault="00A014A4">
      <w:pPr>
        <w:pStyle w:val="Zkladntext"/>
        <w:rPr>
          <w:sz w:val="26"/>
        </w:rPr>
      </w:pPr>
    </w:p>
    <w:p w14:paraId="1335C905" w14:textId="77777777" w:rsidR="00A014A4" w:rsidRDefault="008F7037">
      <w:pPr>
        <w:pStyle w:val="Zkladntext"/>
        <w:ind w:left="108"/>
      </w:pPr>
      <w:proofErr w:type="spellStart"/>
      <w:r>
        <w:rPr>
          <w:color w:val="181818"/>
          <w:w w:val="105"/>
        </w:rPr>
        <w:t>Dobrý</w:t>
      </w:r>
      <w:proofErr w:type="spellEnd"/>
      <w:r>
        <w:rPr>
          <w:color w:val="181818"/>
          <w:w w:val="105"/>
        </w:rPr>
        <w:t xml:space="preserve"> den,</w:t>
      </w:r>
    </w:p>
    <w:p w14:paraId="116D8BB4" w14:textId="77777777" w:rsidR="00A014A4" w:rsidRDefault="00A014A4">
      <w:pPr>
        <w:pStyle w:val="Zkladntext"/>
        <w:spacing w:before="7"/>
        <w:rPr>
          <w:sz w:val="24"/>
        </w:rPr>
      </w:pPr>
    </w:p>
    <w:p w14:paraId="3295256C" w14:textId="77777777" w:rsidR="00A014A4" w:rsidRDefault="008F7037">
      <w:pPr>
        <w:pStyle w:val="Zkladntext"/>
        <w:ind w:left="106"/>
      </w:pPr>
      <w:proofErr w:type="spellStart"/>
      <w:r>
        <w:rPr>
          <w:color w:val="181818"/>
          <w:w w:val="105"/>
        </w:rPr>
        <w:t>žádáme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jménem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dodavatele</w:t>
      </w:r>
      <w:proofErr w:type="spellEnd"/>
      <w:r>
        <w:rPr>
          <w:color w:val="181818"/>
          <w:w w:val="105"/>
        </w:rPr>
        <w:t xml:space="preserve"> o </w:t>
      </w:r>
      <w:proofErr w:type="spellStart"/>
      <w:r>
        <w:rPr>
          <w:color w:val="181818"/>
          <w:w w:val="105"/>
        </w:rPr>
        <w:t>poskytnutí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Vysvětlení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zadávací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dokumentace</w:t>
      </w:r>
      <w:proofErr w:type="spellEnd"/>
      <w:r>
        <w:rPr>
          <w:color w:val="181818"/>
          <w:w w:val="105"/>
        </w:rPr>
        <w:t>:</w:t>
      </w:r>
    </w:p>
    <w:p w14:paraId="1EC98072" w14:textId="77777777" w:rsidR="00A014A4" w:rsidRDefault="00A014A4">
      <w:pPr>
        <w:pStyle w:val="Zkladntext"/>
        <w:spacing w:before="7"/>
        <w:rPr>
          <w:sz w:val="24"/>
        </w:rPr>
      </w:pPr>
    </w:p>
    <w:p w14:paraId="33515195" w14:textId="77777777" w:rsidR="00A014A4" w:rsidRDefault="008F7037">
      <w:pPr>
        <w:pStyle w:val="Zkladntext"/>
        <w:spacing w:before="1" w:line="266" w:lineRule="auto"/>
        <w:ind w:left="820" w:right="116" w:hanging="354"/>
        <w:jc w:val="both"/>
      </w:pPr>
      <w:r>
        <w:rPr>
          <w:color w:val="181818"/>
          <w:w w:val="105"/>
        </w:rPr>
        <w:t>1.</w:t>
      </w:r>
      <w:r>
        <w:rPr>
          <w:color w:val="181818"/>
          <w:spacing w:val="59"/>
          <w:w w:val="105"/>
        </w:rPr>
        <w:t xml:space="preserve"> </w:t>
      </w:r>
      <w:proofErr w:type="spellStart"/>
      <w:r>
        <w:rPr>
          <w:color w:val="181818"/>
          <w:w w:val="105"/>
        </w:rPr>
        <w:t>Výkaz</w:t>
      </w:r>
      <w:proofErr w:type="spellEnd"/>
      <w:r>
        <w:rPr>
          <w:color w:val="181818"/>
          <w:spacing w:val="-7"/>
          <w:w w:val="105"/>
        </w:rPr>
        <w:t xml:space="preserve"> </w:t>
      </w:r>
      <w:proofErr w:type="spellStart"/>
      <w:r>
        <w:rPr>
          <w:color w:val="181818"/>
          <w:w w:val="105"/>
        </w:rPr>
        <w:t>výměr</w:t>
      </w:r>
      <w:proofErr w:type="spellEnd"/>
      <w:r>
        <w:rPr>
          <w:color w:val="181818"/>
          <w:spacing w:val="-14"/>
          <w:w w:val="105"/>
        </w:rPr>
        <w:t xml:space="preserve"> </w:t>
      </w:r>
      <w:r>
        <w:rPr>
          <w:color w:val="181818"/>
          <w:w w:val="105"/>
        </w:rPr>
        <w:t>pro</w:t>
      </w:r>
      <w:r>
        <w:rPr>
          <w:color w:val="181818"/>
          <w:spacing w:val="-22"/>
          <w:w w:val="105"/>
        </w:rPr>
        <w:t xml:space="preserve"> </w:t>
      </w:r>
      <w:proofErr w:type="spellStart"/>
      <w:r>
        <w:rPr>
          <w:color w:val="181818"/>
          <w:w w:val="105"/>
        </w:rPr>
        <w:t>dlažby</w:t>
      </w:r>
      <w:proofErr w:type="spellEnd"/>
      <w:r>
        <w:rPr>
          <w:color w:val="181818"/>
          <w:spacing w:val="-12"/>
          <w:w w:val="105"/>
        </w:rPr>
        <w:t xml:space="preserve"> </w:t>
      </w:r>
      <w:proofErr w:type="spellStart"/>
      <w:r>
        <w:rPr>
          <w:color w:val="181818"/>
          <w:w w:val="105"/>
        </w:rPr>
        <w:t>není</w:t>
      </w:r>
      <w:proofErr w:type="spellEnd"/>
      <w:r>
        <w:rPr>
          <w:color w:val="181818"/>
          <w:spacing w:val="-15"/>
          <w:w w:val="105"/>
        </w:rPr>
        <w:t xml:space="preserve"> </w:t>
      </w:r>
      <w:proofErr w:type="spellStart"/>
      <w:r>
        <w:rPr>
          <w:color w:val="181818"/>
          <w:w w:val="105"/>
        </w:rPr>
        <w:t>dělený</w:t>
      </w:r>
      <w:proofErr w:type="spellEnd"/>
      <w:r>
        <w:rPr>
          <w:color w:val="181818"/>
          <w:spacing w:val="-11"/>
          <w:w w:val="105"/>
        </w:rPr>
        <w:t xml:space="preserve"> </w:t>
      </w:r>
      <w:proofErr w:type="spellStart"/>
      <w:r>
        <w:rPr>
          <w:color w:val="181818"/>
          <w:w w:val="105"/>
        </w:rPr>
        <w:t>dle</w:t>
      </w:r>
      <w:proofErr w:type="spellEnd"/>
      <w:r>
        <w:rPr>
          <w:color w:val="181818"/>
          <w:spacing w:val="-19"/>
          <w:w w:val="105"/>
        </w:rPr>
        <w:t xml:space="preserve"> </w:t>
      </w:r>
      <w:proofErr w:type="spellStart"/>
      <w:r>
        <w:rPr>
          <w:color w:val="181818"/>
          <w:w w:val="105"/>
        </w:rPr>
        <w:t>druhu</w:t>
      </w:r>
      <w:proofErr w:type="spellEnd"/>
      <w:r>
        <w:rPr>
          <w:color w:val="181818"/>
          <w:spacing w:val="-15"/>
          <w:w w:val="105"/>
        </w:rPr>
        <w:t xml:space="preserve"> </w:t>
      </w:r>
      <w:proofErr w:type="spellStart"/>
      <w:r>
        <w:rPr>
          <w:color w:val="181818"/>
          <w:w w:val="105"/>
        </w:rPr>
        <w:t>dlažeb</w:t>
      </w:r>
      <w:proofErr w:type="spellEnd"/>
      <w:r>
        <w:rPr>
          <w:color w:val="181818"/>
          <w:w w:val="105"/>
        </w:rPr>
        <w:t>.</w:t>
      </w:r>
      <w:r>
        <w:rPr>
          <w:color w:val="181818"/>
          <w:spacing w:val="-10"/>
          <w:w w:val="105"/>
        </w:rPr>
        <w:t xml:space="preserve"> </w:t>
      </w:r>
      <w:proofErr w:type="spellStart"/>
      <w:r>
        <w:rPr>
          <w:color w:val="181818"/>
          <w:w w:val="105"/>
        </w:rPr>
        <w:t>Např</w:t>
      </w:r>
      <w:proofErr w:type="spellEnd"/>
      <w:r>
        <w:rPr>
          <w:color w:val="181818"/>
          <w:w w:val="105"/>
        </w:rPr>
        <w:t>.</w:t>
      </w:r>
      <w:r>
        <w:rPr>
          <w:color w:val="181818"/>
          <w:spacing w:val="-10"/>
          <w:w w:val="105"/>
        </w:rPr>
        <w:t xml:space="preserve"> </w:t>
      </w:r>
      <w:r>
        <w:rPr>
          <w:color w:val="181818"/>
          <w:w w:val="105"/>
        </w:rPr>
        <w:t>u</w:t>
      </w:r>
      <w:r>
        <w:rPr>
          <w:color w:val="181818"/>
          <w:spacing w:val="-24"/>
          <w:w w:val="105"/>
        </w:rPr>
        <w:t xml:space="preserve"> </w:t>
      </w:r>
      <w:r>
        <w:rPr>
          <w:color w:val="181818"/>
          <w:w w:val="105"/>
        </w:rPr>
        <w:t>pol.</w:t>
      </w:r>
      <w:r>
        <w:rPr>
          <w:color w:val="181818"/>
          <w:spacing w:val="-15"/>
          <w:w w:val="105"/>
        </w:rPr>
        <w:t xml:space="preserve"> </w:t>
      </w:r>
      <w:r>
        <w:rPr>
          <w:color w:val="181818"/>
          <w:w w:val="105"/>
        </w:rPr>
        <w:t>č.</w:t>
      </w:r>
      <w:r>
        <w:rPr>
          <w:color w:val="181818"/>
          <w:spacing w:val="-21"/>
          <w:w w:val="105"/>
        </w:rPr>
        <w:t xml:space="preserve"> </w:t>
      </w:r>
      <w:r>
        <w:rPr>
          <w:color w:val="181818"/>
          <w:w w:val="105"/>
        </w:rPr>
        <w:t>308</w:t>
      </w:r>
      <w:r>
        <w:rPr>
          <w:color w:val="181818"/>
          <w:spacing w:val="-18"/>
          <w:w w:val="105"/>
        </w:rPr>
        <w:t xml:space="preserve"> </w:t>
      </w:r>
      <w:proofErr w:type="spellStart"/>
      <w:r>
        <w:rPr>
          <w:color w:val="181818"/>
          <w:w w:val="105"/>
        </w:rPr>
        <w:t>specifikace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dle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dokumentu</w:t>
      </w:r>
      <w:proofErr w:type="spellEnd"/>
      <w:r>
        <w:rPr>
          <w:color w:val="181818"/>
          <w:w w:val="105"/>
        </w:rPr>
        <w:t xml:space="preserve"> </w:t>
      </w:r>
      <w:r>
        <w:rPr>
          <w:i/>
          <w:color w:val="181818"/>
          <w:w w:val="105"/>
        </w:rPr>
        <w:t xml:space="preserve">PD </w:t>
      </w:r>
      <w:r>
        <w:rPr>
          <w:color w:val="181818"/>
          <w:w w:val="105"/>
        </w:rPr>
        <w:t xml:space="preserve">- </w:t>
      </w:r>
      <w:r>
        <w:rPr>
          <w:i/>
          <w:color w:val="181818"/>
          <w:w w:val="105"/>
        </w:rPr>
        <w:t xml:space="preserve">CH </w:t>
      </w:r>
      <w:r>
        <w:rPr>
          <w:color w:val="181818"/>
          <w:w w:val="105"/>
        </w:rPr>
        <w:t xml:space="preserve">- </w:t>
      </w:r>
      <w:r>
        <w:rPr>
          <w:i/>
          <w:color w:val="181818"/>
          <w:w w:val="105"/>
        </w:rPr>
        <w:t xml:space="preserve">P17 </w:t>
      </w:r>
      <w:r>
        <w:rPr>
          <w:color w:val="181818"/>
          <w:w w:val="105"/>
        </w:rPr>
        <w:t xml:space="preserve">je </w:t>
      </w:r>
      <w:proofErr w:type="spellStart"/>
      <w:r>
        <w:rPr>
          <w:color w:val="181818"/>
          <w:w w:val="105"/>
        </w:rPr>
        <w:t>keramická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dlažba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slinutá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ve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formátu</w:t>
      </w:r>
      <w:proofErr w:type="spellEnd"/>
      <w:r>
        <w:rPr>
          <w:color w:val="181818"/>
          <w:w w:val="105"/>
        </w:rPr>
        <w:t xml:space="preserve"> 200x200 a 100x200mm</w:t>
      </w:r>
      <w:r>
        <w:rPr>
          <w:color w:val="181818"/>
          <w:spacing w:val="-20"/>
          <w:w w:val="105"/>
        </w:rPr>
        <w:t xml:space="preserve"> </w:t>
      </w:r>
      <w:proofErr w:type="spellStart"/>
      <w:r>
        <w:rPr>
          <w:color w:val="181818"/>
          <w:w w:val="105"/>
        </w:rPr>
        <w:t>barvách</w:t>
      </w:r>
      <w:proofErr w:type="spellEnd"/>
      <w:r>
        <w:rPr>
          <w:color w:val="181818"/>
          <w:spacing w:val="-21"/>
          <w:w w:val="105"/>
        </w:rPr>
        <w:t xml:space="preserve"> </w:t>
      </w:r>
      <w:proofErr w:type="spellStart"/>
      <w:r>
        <w:rPr>
          <w:color w:val="181818"/>
          <w:w w:val="105"/>
        </w:rPr>
        <w:t>cihlově</w:t>
      </w:r>
      <w:proofErr w:type="spellEnd"/>
      <w:r>
        <w:rPr>
          <w:color w:val="181818"/>
          <w:spacing w:val="-20"/>
          <w:w w:val="105"/>
        </w:rPr>
        <w:t xml:space="preserve"> </w:t>
      </w:r>
      <w:proofErr w:type="spellStart"/>
      <w:r>
        <w:rPr>
          <w:color w:val="181818"/>
          <w:w w:val="105"/>
        </w:rPr>
        <w:t>červená</w:t>
      </w:r>
      <w:proofErr w:type="spellEnd"/>
      <w:r>
        <w:rPr>
          <w:color w:val="181818"/>
          <w:spacing w:val="-20"/>
          <w:w w:val="105"/>
        </w:rPr>
        <w:t xml:space="preserve"> </w:t>
      </w:r>
      <w:r>
        <w:rPr>
          <w:color w:val="181818"/>
          <w:w w:val="105"/>
        </w:rPr>
        <w:t>a</w:t>
      </w:r>
      <w:r>
        <w:rPr>
          <w:color w:val="181818"/>
          <w:spacing w:val="-32"/>
          <w:w w:val="105"/>
        </w:rPr>
        <w:t xml:space="preserve"> </w:t>
      </w:r>
      <w:proofErr w:type="spellStart"/>
      <w:r>
        <w:rPr>
          <w:color w:val="181818"/>
          <w:w w:val="105"/>
        </w:rPr>
        <w:t>žluta</w:t>
      </w:r>
      <w:proofErr w:type="spellEnd"/>
      <w:r>
        <w:rPr>
          <w:color w:val="181818"/>
          <w:w w:val="105"/>
        </w:rPr>
        <w:t>,</w:t>
      </w:r>
      <w:r>
        <w:rPr>
          <w:color w:val="181818"/>
          <w:spacing w:val="-20"/>
          <w:w w:val="105"/>
        </w:rPr>
        <w:t xml:space="preserve"> </w:t>
      </w:r>
      <w:r>
        <w:rPr>
          <w:color w:val="181818"/>
          <w:w w:val="105"/>
        </w:rPr>
        <w:t>ale</w:t>
      </w:r>
      <w:r>
        <w:rPr>
          <w:color w:val="181818"/>
          <w:spacing w:val="-30"/>
          <w:w w:val="105"/>
        </w:rPr>
        <w:t xml:space="preserve"> </w:t>
      </w:r>
      <w:proofErr w:type="spellStart"/>
      <w:r>
        <w:rPr>
          <w:color w:val="181818"/>
          <w:w w:val="105"/>
        </w:rPr>
        <w:t>není</w:t>
      </w:r>
      <w:proofErr w:type="spellEnd"/>
      <w:r>
        <w:rPr>
          <w:color w:val="181818"/>
          <w:spacing w:val="-24"/>
          <w:w w:val="105"/>
        </w:rPr>
        <w:t xml:space="preserve"> </w:t>
      </w:r>
      <w:proofErr w:type="spellStart"/>
      <w:r>
        <w:rPr>
          <w:color w:val="181818"/>
          <w:w w:val="105"/>
        </w:rPr>
        <w:t>jasné</w:t>
      </w:r>
      <w:proofErr w:type="spellEnd"/>
      <w:r>
        <w:rPr>
          <w:color w:val="181818"/>
          <w:spacing w:val="-23"/>
          <w:w w:val="105"/>
        </w:rPr>
        <w:t xml:space="preserve"> </w:t>
      </w:r>
      <w:proofErr w:type="spellStart"/>
      <w:r>
        <w:rPr>
          <w:color w:val="181818"/>
          <w:w w:val="105"/>
        </w:rPr>
        <w:t>kolik</w:t>
      </w:r>
      <w:proofErr w:type="spellEnd"/>
      <w:r>
        <w:rPr>
          <w:color w:val="181818"/>
          <w:spacing w:val="-20"/>
          <w:w w:val="105"/>
        </w:rPr>
        <w:t xml:space="preserve"> </w:t>
      </w:r>
      <w:r>
        <w:rPr>
          <w:color w:val="181818"/>
          <w:w w:val="105"/>
        </w:rPr>
        <w:t>m2</w:t>
      </w:r>
      <w:r>
        <w:rPr>
          <w:color w:val="181818"/>
          <w:spacing w:val="-36"/>
          <w:w w:val="105"/>
        </w:rPr>
        <w:t xml:space="preserve"> </w:t>
      </w:r>
      <w:proofErr w:type="spellStart"/>
      <w:r>
        <w:rPr>
          <w:color w:val="181818"/>
          <w:w w:val="105"/>
        </w:rPr>
        <w:t>bude</w:t>
      </w:r>
      <w:proofErr w:type="spellEnd"/>
      <w:r>
        <w:rPr>
          <w:color w:val="181818"/>
          <w:spacing w:val="-25"/>
          <w:w w:val="105"/>
        </w:rPr>
        <w:t xml:space="preserve"> </w:t>
      </w:r>
      <w:proofErr w:type="spellStart"/>
      <w:r>
        <w:rPr>
          <w:color w:val="181818"/>
          <w:w w:val="105"/>
        </w:rPr>
        <w:t>ve</w:t>
      </w:r>
      <w:proofErr w:type="spellEnd"/>
      <w:r>
        <w:rPr>
          <w:color w:val="181818"/>
          <w:spacing w:val="-31"/>
          <w:w w:val="105"/>
        </w:rPr>
        <w:t xml:space="preserve"> </w:t>
      </w:r>
      <w:proofErr w:type="spellStart"/>
      <w:r>
        <w:rPr>
          <w:color w:val="181818"/>
          <w:w w:val="105"/>
        </w:rPr>
        <w:t>formátu</w:t>
      </w:r>
      <w:proofErr w:type="spellEnd"/>
      <w:r>
        <w:rPr>
          <w:color w:val="181818"/>
          <w:w w:val="105"/>
        </w:rPr>
        <w:t xml:space="preserve"> 200x200mm a</w:t>
      </w:r>
      <w:r>
        <w:rPr>
          <w:color w:val="181818"/>
          <w:spacing w:val="-21"/>
          <w:w w:val="105"/>
        </w:rPr>
        <w:t xml:space="preserve"> </w:t>
      </w:r>
      <w:proofErr w:type="spellStart"/>
      <w:r>
        <w:rPr>
          <w:color w:val="181818"/>
          <w:w w:val="105"/>
        </w:rPr>
        <w:t>kolik</w:t>
      </w:r>
      <w:proofErr w:type="spellEnd"/>
      <w:r>
        <w:rPr>
          <w:color w:val="181818"/>
          <w:spacing w:val="-15"/>
          <w:w w:val="105"/>
        </w:rPr>
        <w:t xml:space="preserve"> </w:t>
      </w:r>
      <w:proofErr w:type="spellStart"/>
      <w:r>
        <w:rPr>
          <w:color w:val="181818"/>
          <w:w w:val="105"/>
        </w:rPr>
        <w:t>bude</w:t>
      </w:r>
      <w:proofErr w:type="spellEnd"/>
      <w:r>
        <w:rPr>
          <w:color w:val="181818"/>
          <w:spacing w:val="-12"/>
          <w:w w:val="105"/>
        </w:rPr>
        <w:t xml:space="preserve"> </w:t>
      </w:r>
      <w:r>
        <w:rPr>
          <w:color w:val="181818"/>
          <w:w w:val="105"/>
        </w:rPr>
        <w:t>m2</w:t>
      </w:r>
      <w:r>
        <w:rPr>
          <w:color w:val="181818"/>
          <w:spacing w:val="-12"/>
          <w:w w:val="105"/>
        </w:rPr>
        <w:t xml:space="preserve"> </w:t>
      </w:r>
      <w:proofErr w:type="spellStart"/>
      <w:r>
        <w:rPr>
          <w:color w:val="181818"/>
          <w:w w:val="105"/>
        </w:rPr>
        <w:t>ve</w:t>
      </w:r>
      <w:proofErr w:type="spellEnd"/>
      <w:r>
        <w:rPr>
          <w:color w:val="181818"/>
          <w:spacing w:val="-18"/>
          <w:w w:val="105"/>
        </w:rPr>
        <w:t xml:space="preserve"> </w:t>
      </w:r>
      <w:proofErr w:type="spellStart"/>
      <w:r>
        <w:rPr>
          <w:color w:val="181818"/>
          <w:w w:val="105"/>
        </w:rPr>
        <w:t>formátu</w:t>
      </w:r>
      <w:proofErr w:type="spellEnd"/>
      <w:r>
        <w:rPr>
          <w:color w:val="181818"/>
          <w:spacing w:val="-16"/>
          <w:w w:val="105"/>
        </w:rPr>
        <w:t xml:space="preserve"> </w:t>
      </w:r>
      <w:r>
        <w:rPr>
          <w:color w:val="181818"/>
          <w:w w:val="105"/>
        </w:rPr>
        <w:t>100x200</w:t>
      </w:r>
      <w:r>
        <w:rPr>
          <w:color w:val="181818"/>
          <w:spacing w:val="-8"/>
          <w:w w:val="105"/>
        </w:rPr>
        <w:t xml:space="preserve"> </w:t>
      </w:r>
      <w:r>
        <w:rPr>
          <w:color w:val="181818"/>
          <w:w w:val="105"/>
        </w:rPr>
        <w:t>mm</w:t>
      </w:r>
      <w:r>
        <w:rPr>
          <w:color w:val="181818"/>
          <w:spacing w:val="-23"/>
          <w:w w:val="105"/>
        </w:rPr>
        <w:t xml:space="preserve"> </w:t>
      </w:r>
      <w:r>
        <w:rPr>
          <w:color w:val="181818"/>
          <w:w w:val="105"/>
        </w:rPr>
        <w:t>a</w:t>
      </w:r>
      <w:r>
        <w:rPr>
          <w:color w:val="181818"/>
          <w:spacing w:val="-12"/>
          <w:w w:val="105"/>
        </w:rPr>
        <w:t xml:space="preserve"> </w:t>
      </w:r>
      <w:proofErr w:type="spellStart"/>
      <w:r>
        <w:rPr>
          <w:color w:val="181818"/>
          <w:w w:val="105"/>
        </w:rPr>
        <w:t>jakou</w:t>
      </w:r>
      <w:proofErr w:type="spellEnd"/>
      <w:r>
        <w:rPr>
          <w:color w:val="181818"/>
          <w:spacing w:val="-13"/>
          <w:w w:val="105"/>
        </w:rPr>
        <w:t xml:space="preserve"> </w:t>
      </w:r>
      <w:proofErr w:type="spellStart"/>
      <w:r>
        <w:rPr>
          <w:color w:val="181818"/>
          <w:w w:val="105"/>
        </w:rPr>
        <w:t>barvou</w:t>
      </w:r>
      <w:proofErr w:type="spellEnd"/>
      <w:r>
        <w:rPr>
          <w:color w:val="181818"/>
          <w:w w:val="105"/>
        </w:rPr>
        <w:t>.</w:t>
      </w:r>
      <w:r>
        <w:rPr>
          <w:color w:val="181818"/>
          <w:spacing w:val="-10"/>
          <w:w w:val="105"/>
        </w:rPr>
        <w:t xml:space="preserve"> </w:t>
      </w:r>
      <w:r>
        <w:rPr>
          <w:color w:val="181818"/>
          <w:w w:val="105"/>
        </w:rPr>
        <w:t>Pro</w:t>
      </w:r>
      <w:r>
        <w:rPr>
          <w:color w:val="181818"/>
          <w:spacing w:val="-13"/>
          <w:w w:val="105"/>
        </w:rPr>
        <w:t xml:space="preserve"> </w:t>
      </w:r>
      <w:proofErr w:type="spellStart"/>
      <w:r>
        <w:rPr>
          <w:color w:val="181818"/>
          <w:w w:val="105"/>
        </w:rPr>
        <w:t>adekvátní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nacenění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žádáme</w:t>
      </w:r>
      <w:proofErr w:type="spellEnd"/>
      <w:r>
        <w:rPr>
          <w:color w:val="181818"/>
          <w:w w:val="105"/>
        </w:rPr>
        <w:t xml:space="preserve"> o </w:t>
      </w:r>
      <w:proofErr w:type="spellStart"/>
      <w:r>
        <w:rPr>
          <w:color w:val="181818"/>
          <w:w w:val="105"/>
        </w:rPr>
        <w:t>přesnější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výkaz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výměr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dle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jednotlivých</w:t>
      </w:r>
      <w:proofErr w:type="spellEnd"/>
      <w:r>
        <w:rPr>
          <w:color w:val="181818"/>
          <w:w w:val="105"/>
        </w:rPr>
        <w:t xml:space="preserve"> </w:t>
      </w:r>
      <w:proofErr w:type="spellStart"/>
      <w:r>
        <w:rPr>
          <w:color w:val="181818"/>
          <w:w w:val="105"/>
        </w:rPr>
        <w:t>druhů</w:t>
      </w:r>
      <w:proofErr w:type="spellEnd"/>
      <w:r>
        <w:rPr>
          <w:color w:val="181818"/>
          <w:spacing w:val="-8"/>
          <w:w w:val="105"/>
        </w:rPr>
        <w:t xml:space="preserve"> </w:t>
      </w:r>
      <w:proofErr w:type="spellStart"/>
      <w:r>
        <w:rPr>
          <w:color w:val="181818"/>
          <w:w w:val="105"/>
        </w:rPr>
        <w:t>dlažeb</w:t>
      </w:r>
      <w:proofErr w:type="spellEnd"/>
      <w:r>
        <w:rPr>
          <w:color w:val="181818"/>
          <w:w w:val="105"/>
        </w:rPr>
        <w:t>.</w:t>
      </w:r>
    </w:p>
    <w:p w14:paraId="51B3957F" w14:textId="77777777" w:rsidR="00A014A4" w:rsidRDefault="00A014A4">
      <w:pPr>
        <w:pStyle w:val="Zkladntext"/>
        <w:rPr>
          <w:sz w:val="26"/>
        </w:rPr>
      </w:pPr>
    </w:p>
    <w:p w14:paraId="717B1734" w14:textId="77777777" w:rsidR="00A014A4" w:rsidRDefault="00A014A4">
      <w:pPr>
        <w:pStyle w:val="Zkladntext"/>
        <w:rPr>
          <w:sz w:val="26"/>
        </w:rPr>
      </w:pPr>
    </w:p>
    <w:p w14:paraId="6378302E" w14:textId="478F609D" w:rsidR="00A014A4" w:rsidRPr="001A2B01" w:rsidRDefault="001C2FAA">
      <w:pPr>
        <w:pStyle w:val="Zkladntext"/>
        <w:rPr>
          <w:color w:val="FF0000"/>
          <w:sz w:val="22"/>
          <w:szCs w:val="20"/>
        </w:rPr>
      </w:pPr>
      <w:r w:rsidRPr="001C2FAA">
        <w:rPr>
          <w:color w:val="FF0000"/>
          <w:sz w:val="22"/>
          <w:szCs w:val="20"/>
        </w:rPr>
        <w:t>TEO:</w:t>
      </w:r>
      <w:r w:rsidR="00A30022">
        <w:rPr>
          <w:color w:val="FF0000"/>
          <w:sz w:val="22"/>
          <w:szCs w:val="20"/>
        </w:rPr>
        <w:t xml:space="preserve"> </w:t>
      </w:r>
      <w:r w:rsidR="001A2B01">
        <w:rPr>
          <w:color w:val="FF0000"/>
          <w:sz w:val="22"/>
          <w:szCs w:val="20"/>
        </w:rPr>
        <w:t xml:space="preserve">S </w:t>
      </w:r>
      <w:proofErr w:type="spellStart"/>
      <w:r w:rsidR="001A2B01">
        <w:rPr>
          <w:color w:val="FF0000"/>
          <w:sz w:val="22"/>
          <w:szCs w:val="20"/>
        </w:rPr>
        <w:t>ohledem</w:t>
      </w:r>
      <w:proofErr w:type="spellEnd"/>
      <w:r w:rsidR="001A2B01">
        <w:rPr>
          <w:color w:val="FF0000"/>
          <w:sz w:val="22"/>
          <w:szCs w:val="20"/>
        </w:rPr>
        <w:t xml:space="preserve"> </w:t>
      </w:r>
      <w:proofErr w:type="spellStart"/>
      <w:r w:rsidR="001A2B01">
        <w:rPr>
          <w:color w:val="FF0000"/>
          <w:sz w:val="22"/>
          <w:szCs w:val="20"/>
        </w:rPr>
        <w:t>na</w:t>
      </w:r>
      <w:proofErr w:type="spellEnd"/>
      <w:r w:rsidR="001A2B01">
        <w:rPr>
          <w:color w:val="FF0000"/>
          <w:sz w:val="22"/>
          <w:szCs w:val="20"/>
        </w:rPr>
        <w:t xml:space="preserve"> </w:t>
      </w:r>
      <w:proofErr w:type="spellStart"/>
      <w:r w:rsidR="001A2B01">
        <w:rPr>
          <w:color w:val="FF0000"/>
          <w:sz w:val="22"/>
          <w:szCs w:val="20"/>
        </w:rPr>
        <w:t>rozsah</w:t>
      </w:r>
      <w:proofErr w:type="spellEnd"/>
      <w:r w:rsidR="001A2B01">
        <w:rPr>
          <w:color w:val="FF0000"/>
          <w:sz w:val="22"/>
          <w:szCs w:val="20"/>
        </w:rPr>
        <w:t xml:space="preserve"> </w:t>
      </w:r>
      <w:proofErr w:type="spellStart"/>
      <w:r w:rsidR="001A2B01">
        <w:rPr>
          <w:color w:val="FF0000"/>
          <w:sz w:val="22"/>
          <w:szCs w:val="20"/>
        </w:rPr>
        <w:t>plochy</w:t>
      </w:r>
      <w:proofErr w:type="spellEnd"/>
      <w:r w:rsidR="001A2B01">
        <w:rPr>
          <w:color w:val="FF0000"/>
          <w:sz w:val="22"/>
          <w:szCs w:val="20"/>
        </w:rPr>
        <w:t xml:space="preserve"> </w:t>
      </w:r>
      <w:proofErr w:type="spellStart"/>
      <w:r w:rsidR="001A2B01">
        <w:rPr>
          <w:color w:val="FF0000"/>
          <w:sz w:val="22"/>
          <w:szCs w:val="20"/>
        </w:rPr>
        <w:t>kde</w:t>
      </w:r>
      <w:proofErr w:type="spellEnd"/>
      <w:r w:rsidR="001A2B01">
        <w:rPr>
          <w:color w:val="FF0000"/>
          <w:sz w:val="22"/>
          <w:szCs w:val="20"/>
        </w:rPr>
        <w:t xml:space="preserve"> je </w:t>
      </w:r>
      <w:proofErr w:type="spellStart"/>
      <w:r w:rsidR="001A2B01">
        <w:rPr>
          <w:color w:val="FF0000"/>
          <w:sz w:val="22"/>
          <w:szCs w:val="20"/>
        </w:rPr>
        <w:t>tato</w:t>
      </w:r>
      <w:proofErr w:type="spellEnd"/>
      <w:r w:rsidR="001A2B01">
        <w:rPr>
          <w:color w:val="FF0000"/>
          <w:sz w:val="22"/>
          <w:szCs w:val="20"/>
        </w:rPr>
        <w:t xml:space="preserve"> </w:t>
      </w:r>
      <w:proofErr w:type="spellStart"/>
      <w:r w:rsidR="001A2B01">
        <w:rPr>
          <w:color w:val="FF0000"/>
          <w:sz w:val="22"/>
          <w:szCs w:val="20"/>
        </w:rPr>
        <w:t>dažba</w:t>
      </w:r>
      <w:proofErr w:type="spellEnd"/>
      <w:r w:rsidR="001A2B01">
        <w:rPr>
          <w:color w:val="FF0000"/>
          <w:sz w:val="22"/>
          <w:szCs w:val="20"/>
        </w:rPr>
        <w:t xml:space="preserve"> </w:t>
      </w:r>
      <w:proofErr w:type="spellStart"/>
      <w:r w:rsidR="001A2B01">
        <w:rPr>
          <w:color w:val="FF0000"/>
          <w:sz w:val="22"/>
          <w:szCs w:val="20"/>
        </w:rPr>
        <w:t>použita</w:t>
      </w:r>
      <w:proofErr w:type="spellEnd"/>
      <w:r w:rsidR="001A2B01">
        <w:rPr>
          <w:color w:val="FF0000"/>
          <w:sz w:val="22"/>
          <w:szCs w:val="20"/>
        </w:rPr>
        <w:t xml:space="preserve">, </w:t>
      </w:r>
      <w:proofErr w:type="spellStart"/>
      <w:r w:rsidR="001A2B01">
        <w:rPr>
          <w:color w:val="FF0000"/>
          <w:sz w:val="22"/>
          <w:szCs w:val="20"/>
        </w:rPr>
        <w:t>není</w:t>
      </w:r>
      <w:proofErr w:type="spellEnd"/>
      <w:r w:rsidR="001A2B01">
        <w:rPr>
          <w:color w:val="FF0000"/>
          <w:sz w:val="22"/>
          <w:szCs w:val="20"/>
        </w:rPr>
        <w:t xml:space="preserve"> </w:t>
      </w:r>
      <w:proofErr w:type="spellStart"/>
      <w:r w:rsidR="001A2B01">
        <w:rPr>
          <w:color w:val="FF0000"/>
          <w:sz w:val="22"/>
          <w:szCs w:val="20"/>
        </w:rPr>
        <w:t>nutno</w:t>
      </w:r>
      <w:proofErr w:type="spellEnd"/>
      <w:r w:rsidR="001A2B01">
        <w:rPr>
          <w:color w:val="FF0000"/>
          <w:sz w:val="22"/>
          <w:szCs w:val="20"/>
        </w:rPr>
        <w:t xml:space="preserve"> </w:t>
      </w:r>
      <w:proofErr w:type="spellStart"/>
      <w:r w:rsidR="001A2B01">
        <w:rPr>
          <w:color w:val="FF0000"/>
          <w:sz w:val="22"/>
          <w:szCs w:val="20"/>
        </w:rPr>
        <w:t>specifikovat</w:t>
      </w:r>
      <w:proofErr w:type="spellEnd"/>
      <w:r w:rsidR="001A2B01">
        <w:rPr>
          <w:color w:val="FF0000"/>
          <w:sz w:val="22"/>
          <w:szCs w:val="20"/>
        </w:rPr>
        <w:t xml:space="preserve"> </w:t>
      </w:r>
      <w:proofErr w:type="spellStart"/>
      <w:r w:rsidR="001A2B01">
        <w:rPr>
          <w:color w:val="FF0000"/>
          <w:sz w:val="22"/>
          <w:szCs w:val="20"/>
        </w:rPr>
        <w:t>rozměr</w:t>
      </w:r>
      <w:proofErr w:type="spellEnd"/>
      <w:r w:rsidR="001A2B01">
        <w:rPr>
          <w:color w:val="FF0000"/>
          <w:sz w:val="22"/>
          <w:szCs w:val="20"/>
        </w:rPr>
        <w:t xml:space="preserve">, </w:t>
      </w:r>
      <w:proofErr w:type="spellStart"/>
      <w:r w:rsidR="001A2B01">
        <w:rPr>
          <w:color w:val="FF0000"/>
          <w:sz w:val="22"/>
          <w:szCs w:val="20"/>
        </w:rPr>
        <w:t>případná</w:t>
      </w:r>
      <w:proofErr w:type="spellEnd"/>
      <w:r w:rsidR="001A2B01">
        <w:rPr>
          <w:color w:val="FF0000"/>
          <w:sz w:val="22"/>
          <w:szCs w:val="20"/>
        </w:rPr>
        <w:t xml:space="preserve"> </w:t>
      </w:r>
      <w:proofErr w:type="spellStart"/>
      <w:r w:rsidR="001A2B01">
        <w:rPr>
          <w:color w:val="FF0000"/>
          <w:sz w:val="22"/>
          <w:szCs w:val="20"/>
        </w:rPr>
        <w:t>výměra</w:t>
      </w:r>
      <w:proofErr w:type="spellEnd"/>
      <w:r w:rsidR="001A2B01">
        <w:rPr>
          <w:color w:val="FF0000"/>
          <w:sz w:val="22"/>
          <w:szCs w:val="20"/>
        </w:rPr>
        <w:t xml:space="preserve"> je </w:t>
      </w:r>
      <w:proofErr w:type="spellStart"/>
      <w:r w:rsidR="001A2B01">
        <w:rPr>
          <w:color w:val="FF0000"/>
          <w:sz w:val="22"/>
          <w:szCs w:val="20"/>
        </w:rPr>
        <w:t>patrná</w:t>
      </w:r>
      <w:proofErr w:type="spellEnd"/>
      <w:r w:rsidR="001A2B01">
        <w:rPr>
          <w:color w:val="FF0000"/>
          <w:sz w:val="22"/>
          <w:szCs w:val="20"/>
        </w:rPr>
        <w:t xml:space="preserve"> z </w:t>
      </w:r>
      <w:proofErr w:type="spellStart"/>
      <w:r w:rsidR="001A2B01">
        <w:rPr>
          <w:color w:val="FF0000"/>
          <w:sz w:val="22"/>
          <w:szCs w:val="20"/>
        </w:rPr>
        <w:t>výkresové</w:t>
      </w:r>
      <w:proofErr w:type="spellEnd"/>
      <w:r w:rsidR="001A2B01">
        <w:rPr>
          <w:color w:val="FF0000"/>
          <w:sz w:val="22"/>
          <w:szCs w:val="20"/>
        </w:rPr>
        <w:t xml:space="preserve"> </w:t>
      </w:r>
      <w:proofErr w:type="spellStart"/>
      <w:r w:rsidR="001A2B01">
        <w:rPr>
          <w:color w:val="FF0000"/>
          <w:sz w:val="22"/>
          <w:szCs w:val="20"/>
        </w:rPr>
        <w:t>dokumentace</w:t>
      </w:r>
      <w:proofErr w:type="spellEnd"/>
      <w:r w:rsidR="001A2B01">
        <w:rPr>
          <w:color w:val="FF0000"/>
          <w:sz w:val="22"/>
          <w:szCs w:val="20"/>
        </w:rPr>
        <w:t xml:space="preserve"> D.1.4.9 MATERIÁLOVÉ ŘEŠENÍ. Oba </w:t>
      </w:r>
      <w:proofErr w:type="spellStart"/>
      <w:r w:rsidR="001A2B01">
        <w:rPr>
          <w:color w:val="FF0000"/>
          <w:sz w:val="22"/>
          <w:szCs w:val="20"/>
        </w:rPr>
        <w:t>druhy</w:t>
      </w:r>
      <w:proofErr w:type="spellEnd"/>
      <w:r w:rsidR="001A2B01">
        <w:rPr>
          <w:color w:val="FF0000"/>
          <w:sz w:val="22"/>
          <w:szCs w:val="20"/>
        </w:rPr>
        <w:t xml:space="preserve"> </w:t>
      </w:r>
      <w:proofErr w:type="spellStart"/>
      <w:r w:rsidR="001A2B01">
        <w:rPr>
          <w:color w:val="FF0000"/>
          <w:sz w:val="22"/>
          <w:szCs w:val="20"/>
        </w:rPr>
        <w:t>dlažby</w:t>
      </w:r>
      <w:proofErr w:type="spellEnd"/>
      <w:r w:rsidR="001A2B01">
        <w:rPr>
          <w:color w:val="FF0000"/>
          <w:sz w:val="22"/>
          <w:szCs w:val="20"/>
        </w:rPr>
        <w:t xml:space="preserve"> </w:t>
      </w:r>
      <w:proofErr w:type="spellStart"/>
      <w:r w:rsidR="001A2B01">
        <w:rPr>
          <w:color w:val="FF0000"/>
          <w:sz w:val="22"/>
          <w:szCs w:val="20"/>
        </w:rPr>
        <w:t>spadají</w:t>
      </w:r>
      <w:proofErr w:type="spellEnd"/>
      <w:r w:rsidR="001A2B01">
        <w:rPr>
          <w:color w:val="FF0000"/>
          <w:sz w:val="22"/>
          <w:szCs w:val="20"/>
        </w:rPr>
        <w:t xml:space="preserve"> do </w:t>
      </w:r>
      <w:proofErr w:type="spellStart"/>
      <w:r w:rsidR="001A2B01">
        <w:rPr>
          <w:color w:val="FF0000"/>
          <w:sz w:val="22"/>
          <w:szCs w:val="20"/>
        </w:rPr>
        <w:t>dlažeb</w:t>
      </w:r>
      <w:proofErr w:type="spellEnd"/>
      <w:r w:rsidR="001A2B01">
        <w:rPr>
          <w:color w:val="FF0000"/>
          <w:sz w:val="22"/>
          <w:szCs w:val="20"/>
        </w:rPr>
        <w:t xml:space="preserve"> </w:t>
      </w:r>
      <w:proofErr w:type="spellStart"/>
      <w:r w:rsidR="001A2B01">
        <w:rPr>
          <w:color w:val="FF0000"/>
          <w:sz w:val="22"/>
          <w:szCs w:val="20"/>
        </w:rPr>
        <w:t>maloformátových</w:t>
      </w:r>
      <w:proofErr w:type="spellEnd"/>
      <w:r w:rsidR="001A2B01">
        <w:rPr>
          <w:color w:val="FF0000"/>
          <w:sz w:val="22"/>
          <w:szCs w:val="20"/>
        </w:rPr>
        <w:t xml:space="preserve"> s </w:t>
      </w:r>
      <w:proofErr w:type="spellStart"/>
      <w:r w:rsidR="001A2B01">
        <w:rPr>
          <w:color w:val="FF0000"/>
          <w:sz w:val="22"/>
          <w:szCs w:val="20"/>
        </w:rPr>
        <w:t>minimálním</w:t>
      </w:r>
      <w:proofErr w:type="spellEnd"/>
      <w:r w:rsidR="001A2B01">
        <w:rPr>
          <w:color w:val="FF0000"/>
          <w:sz w:val="22"/>
          <w:szCs w:val="20"/>
        </w:rPr>
        <w:t xml:space="preserve"> </w:t>
      </w:r>
      <w:proofErr w:type="spellStart"/>
      <w:r w:rsidR="001A2B01">
        <w:rPr>
          <w:color w:val="FF0000"/>
          <w:sz w:val="22"/>
          <w:szCs w:val="20"/>
        </w:rPr>
        <w:t>rozdílem</w:t>
      </w:r>
      <w:proofErr w:type="spellEnd"/>
      <w:r w:rsidR="001A2B01">
        <w:rPr>
          <w:color w:val="FF0000"/>
          <w:sz w:val="22"/>
          <w:szCs w:val="20"/>
        </w:rPr>
        <w:t>.</w:t>
      </w:r>
      <w:r w:rsidR="00A30022">
        <w:rPr>
          <w:color w:val="FF0000"/>
          <w:sz w:val="22"/>
          <w:szCs w:val="20"/>
        </w:rPr>
        <w:t xml:space="preserve"> </w:t>
      </w:r>
    </w:p>
    <w:p w14:paraId="14DD5298" w14:textId="77777777" w:rsidR="00A014A4" w:rsidRDefault="00A014A4">
      <w:pPr>
        <w:pStyle w:val="Zkladntext"/>
        <w:rPr>
          <w:sz w:val="20"/>
        </w:rPr>
      </w:pPr>
    </w:p>
    <w:p w14:paraId="09B64AB1" w14:textId="77777777" w:rsidR="00A014A4" w:rsidRDefault="00A014A4">
      <w:pPr>
        <w:pStyle w:val="Zkladntext"/>
        <w:rPr>
          <w:sz w:val="20"/>
        </w:rPr>
      </w:pPr>
    </w:p>
    <w:p w14:paraId="315C27FE" w14:textId="77777777" w:rsidR="00A014A4" w:rsidRDefault="00A014A4">
      <w:pPr>
        <w:pStyle w:val="Zkladntext"/>
        <w:rPr>
          <w:sz w:val="20"/>
        </w:rPr>
      </w:pPr>
    </w:p>
    <w:p w14:paraId="3776FDE3" w14:textId="77777777" w:rsidR="00A014A4" w:rsidRDefault="00A014A4">
      <w:pPr>
        <w:pStyle w:val="Zkladntext"/>
        <w:spacing w:before="4"/>
        <w:rPr>
          <w:sz w:val="18"/>
        </w:rPr>
      </w:pPr>
    </w:p>
    <w:p w14:paraId="6AF6B34C" w14:textId="77777777" w:rsidR="00A014A4" w:rsidRDefault="00A014A4">
      <w:pPr>
        <w:rPr>
          <w:sz w:val="18"/>
        </w:rPr>
        <w:sectPr w:rsidR="00A014A4">
          <w:headerReference w:type="default" r:id="rId6"/>
          <w:type w:val="continuous"/>
          <w:pgSz w:w="11910" w:h="16840"/>
          <w:pgMar w:top="680" w:right="1080" w:bottom="280" w:left="980" w:header="708" w:footer="708" w:gutter="0"/>
          <w:cols w:space="708"/>
        </w:sectPr>
      </w:pPr>
    </w:p>
    <w:p w14:paraId="7B5E4CFD" w14:textId="48CF6169" w:rsidR="00A014A4" w:rsidRDefault="00A014A4" w:rsidP="00861473">
      <w:pPr>
        <w:spacing w:before="100"/>
        <w:ind w:left="115"/>
        <w:rPr>
          <w:rFonts w:ascii="Courier New"/>
          <w:sz w:val="18"/>
        </w:rPr>
      </w:pPr>
    </w:p>
    <w:sectPr w:rsidR="00A014A4">
      <w:type w:val="continuous"/>
      <w:pgSz w:w="11910" w:h="16840"/>
      <w:pgMar w:top="680" w:right="1080" w:bottom="280" w:left="980" w:header="708" w:footer="708" w:gutter="0"/>
      <w:cols w:num="4" w:space="708" w:equalWidth="0">
        <w:col w:w="1849" w:space="565"/>
        <w:col w:w="1352" w:space="486"/>
        <w:col w:w="1309" w:space="3795"/>
        <w:col w:w="49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A5126" w14:textId="77777777" w:rsidR="008F7037" w:rsidRDefault="008F7037" w:rsidP="00861473">
      <w:r>
        <w:separator/>
      </w:r>
    </w:p>
  </w:endnote>
  <w:endnote w:type="continuationSeparator" w:id="0">
    <w:p w14:paraId="04E04240" w14:textId="77777777" w:rsidR="008F7037" w:rsidRDefault="008F7037" w:rsidP="0086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F1ED6" w14:textId="77777777" w:rsidR="008F7037" w:rsidRDefault="008F7037" w:rsidP="00861473">
      <w:r>
        <w:separator/>
      </w:r>
    </w:p>
  </w:footnote>
  <w:footnote w:type="continuationSeparator" w:id="0">
    <w:p w14:paraId="2CA184D6" w14:textId="77777777" w:rsidR="008F7037" w:rsidRDefault="008F7037" w:rsidP="00861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D0AB3" w14:textId="68BA575F" w:rsidR="00861473" w:rsidRDefault="00861473" w:rsidP="00861473">
    <w:pPr>
      <w:pStyle w:val="Zhlav"/>
      <w:rPr>
        <w:b/>
        <w:bCs/>
        <w:color w:val="FF0000"/>
        <w:sz w:val="28"/>
        <w:szCs w:val="28"/>
      </w:rPr>
    </w:pPr>
    <w:proofErr w:type="spellStart"/>
    <w:r>
      <w:rPr>
        <w:b/>
        <w:bCs/>
        <w:color w:val="FF0000"/>
        <w:sz w:val="28"/>
        <w:szCs w:val="28"/>
      </w:rPr>
      <w:t>Dotaz</w:t>
    </w:r>
    <w:proofErr w:type="spellEnd"/>
    <w:r>
      <w:rPr>
        <w:b/>
        <w:bCs/>
        <w:color w:val="FF0000"/>
        <w:sz w:val="28"/>
        <w:szCs w:val="28"/>
      </w:rPr>
      <w:t xml:space="preserve"> č. 25 (E-ZAK 26.4.2024)</w:t>
    </w:r>
  </w:p>
  <w:p w14:paraId="54497CA8" w14:textId="77777777" w:rsidR="00861473" w:rsidRDefault="0086147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14A4"/>
    <w:rsid w:val="001A2B01"/>
    <w:rsid w:val="001C2FAA"/>
    <w:rsid w:val="00861473"/>
    <w:rsid w:val="008F7037"/>
    <w:rsid w:val="00A014A4"/>
    <w:rsid w:val="00A3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6BE0"/>
  <w15:docId w15:val="{3BED48C4-0432-485E-9AFC-3224CA46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3"/>
      <w:szCs w:val="23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8614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1473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8614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1473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</Words>
  <Characters>628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SSyner_OO_124042609220</dc:title>
  <cp:lastModifiedBy>Piskáčková Pavlína</cp:lastModifiedBy>
  <cp:revision>5</cp:revision>
  <dcterms:created xsi:type="dcterms:W3CDTF">2024-04-26T08:40:00Z</dcterms:created>
  <dcterms:modified xsi:type="dcterms:W3CDTF">2024-04-29T12:58:00Z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2024-04-26T00:00:00Z</vt:filetime>
  </property>
  <property fmtid="{D5CDD505-2E9C-101B-9397-08002B2CF9AE}" pid="3" name="Creator">
    <vt:lpwstr>Syner_OO_10</vt:lpwstr>
  </property>
  <property fmtid="{D5CDD505-2E9C-101B-9397-08002B2CF9AE}" pid="4" name="LastSaved">
    <vt:filetime>2024-04-26T00:00:00Z</vt:filetime>
  </property>
</Properties>
</file>